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7DDC" w14:textId="77777777" w:rsidR="00390947" w:rsidRDefault="00390947" w:rsidP="003909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</w:pPr>
      <w:r w:rsidRPr="00390947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  <w:t xml:space="preserve">Карта коррупционных рисков </w:t>
      </w:r>
    </w:p>
    <w:p w14:paraId="3247BD9F" w14:textId="59EAA72E" w:rsidR="00390947" w:rsidRDefault="00390947" w:rsidP="003909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</w:pPr>
      <w:r w:rsidRPr="00390947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  <w:t>КАУ «Центр спортивной подготовки сборных команд Алтайского края»</w:t>
      </w:r>
    </w:p>
    <w:p w14:paraId="0DCD9DF4" w14:textId="77777777" w:rsidR="00390947" w:rsidRDefault="00390947" w:rsidP="003909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</w:pPr>
    </w:p>
    <w:tbl>
      <w:tblPr>
        <w:tblStyle w:val="a3"/>
        <w:tblW w:w="14990" w:type="dxa"/>
        <w:tblLook w:val="04A0" w:firstRow="1" w:lastRow="0" w:firstColumn="1" w:lastColumn="0" w:noHBand="0" w:noVBand="1"/>
      </w:tblPr>
      <w:tblGrid>
        <w:gridCol w:w="2476"/>
        <w:gridCol w:w="2055"/>
        <w:gridCol w:w="3261"/>
        <w:gridCol w:w="1622"/>
        <w:gridCol w:w="5576"/>
      </w:tblGrid>
      <w:tr w:rsidR="00377796" w:rsidRPr="00390947" w14:paraId="083128AD" w14:textId="77777777" w:rsidTr="00B62E16">
        <w:trPr>
          <w:trHeight w:val="757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807A" w14:textId="09ABCEB0" w:rsidR="00377796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оррупционно</w:t>
            </w:r>
            <w:r w:rsidR="0037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</w:t>
            </w:r>
          </w:p>
          <w:p w14:paraId="02A28060" w14:textId="5408C2D6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9EE5" w14:textId="50737F77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7DA1" w14:textId="39A329F8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1A6A" w14:textId="0603836C" w:rsidR="00390947" w:rsidRPr="00390947" w:rsidRDefault="00390947" w:rsidP="0039094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риска</w:t>
            </w:r>
          </w:p>
          <w:p w14:paraId="29474A14" w14:textId="2FD521D6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(низкая, средняя, высокая)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AAC6" w14:textId="11704AED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377796" w:rsidRPr="00390947" w14:paraId="41A89A62" w14:textId="77777777" w:rsidTr="00B62E16">
        <w:trPr>
          <w:trHeight w:val="363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37E8" w14:textId="7C5A3E8D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учреждения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AEED" w14:textId="3E77A859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  <w:r w:rsidR="00377796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864E" w14:textId="438DF479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0766" w14:textId="6FB764D6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5C34" w14:textId="77777777" w:rsidR="00390947" w:rsidRPr="00390947" w:rsidRDefault="00390947" w:rsidP="00B62E1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Учреждения. Соблюдение утвержденной антикоррупционной политики учреждения. Разъяснение работникам положений законодательства о мерах ответственности за совершение коррупционных правонарушений. </w:t>
            </w:r>
          </w:p>
          <w:p w14:paraId="12CF9C37" w14:textId="72A353E0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функций между структурными подразделениями.</w:t>
            </w:r>
          </w:p>
        </w:tc>
      </w:tr>
      <w:tr w:rsidR="00377796" w:rsidRPr="00390947" w14:paraId="56F61C3A" w14:textId="77777777" w:rsidTr="00B62E16">
        <w:trPr>
          <w:trHeight w:val="37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887A" w14:textId="1F6922C1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9937" w14:textId="2A176964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 по спортивной подготовке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DE93" w14:textId="37E89695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непредусмотренных законом преимуществ (протекционизм, семейственность) для поступления на работу в организацию.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7029" w14:textId="78A1D168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CF08" w14:textId="5146211F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в Учреждение.</w:t>
            </w:r>
          </w:p>
        </w:tc>
      </w:tr>
      <w:tr w:rsidR="00377796" w:rsidRPr="00390947" w14:paraId="2B79A8B0" w14:textId="77777777" w:rsidTr="00B62E16">
        <w:trPr>
          <w:trHeight w:val="363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D15C" w14:textId="651E6D0E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8CAB" w14:textId="6ABF70D9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3238" w14:textId="70E596B0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непредусмотренных законом преимуществ (протекционизм, семейственность) для поступления на работу в организацию.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6DBB" w14:textId="2A20D10B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5B2C" w14:textId="480056CE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в Учреждение. </w:t>
            </w:r>
          </w:p>
        </w:tc>
      </w:tr>
      <w:tr w:rsidR="00377796" w:rsidRPr="00390947" w14:paraId="4B1F0213" w14:textId="77777777" w:rsidTr="00B62E16">
        <w:trPr>
          <w:trHeight w:val="363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2B98" w14:textId="59ACA951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6740" w14:textId="4C377ECA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начальники отделов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D4EB" w14:textId="77777777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или групповых интересах информации, полученной при выполнении служебных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  <w:p w14:paraId="76F7ADA1" w14:textId="32D2BF7F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0036" w14:textId="7FB6C85E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1DF" w14:textId="2231AF84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коррупции в Учреждении. Разъяснение работникам Учреждения положений законодательства о мерах ответственности за совершение коррупционных правонарушений. </w:t>
            </w:r>
          </w:p>
        </w:tc>
      </w:tr>
      <w:tr w:rsidR="00377796" w:rsidRPr="00390947" w14:paraId="52DB96FF" w14:textId="77777777" w:rsidTr="00B62E16">
        <w:trPr>
          <w:trHeight w:val="2024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797A" w14:textId="20CB7A22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обращениями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ридических и физических лиц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30B6" w14:textId="378D4ABC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8577" w14:textId="2D539DEF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0DC9" w14:textId="7BDE93F7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4F3" w14:textId="77777777" w:rsidR="00836C92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Разъяснительная работа. </w:t>
            </w:r>
          </w:p>
          <w:p w14:paraId="4938D693" w14:textId="20BFBDDD" w:rsidR="00390947" w:rsidRPr="00390947" w:rsidRDefault="00390947" w:rsidP="00B62E1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граждан.</w:t>
            </w:r>
          </w:p>
          <w:p w14:paraId="23CB8C8C" w14:textId="248C8F22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рассмотрения обращений. </w:t>
            </w:r>
          </w:p>
        </w:tc>
      </w:tr>
      <w:tr w:rsidR="00377796" w:rsidRPr="00390947" w14:paraId="36189D0C" w14:textId="77777777" w:rsidTr="00B62E16">
        <w:trPr>
          <w:trHeight w:val="2024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2506" w14:textId="1C44C942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Учреждениями.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3BE1" w14:textId="3DD4B07F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начальники отдела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233B" w14:textId="5A0931CB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Дарение подарков и оказание неслужебных услуг должностным лицам в органах власти и управления, правоохранительных органах и различных</w:t>
            </w:r>
          </w:p>
          <w:p w14:paraId="7BE62BBC" w14:textId="19EB05AA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Учреждениях, за исключением символических знаков внимания, протокольных мероприятий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B505" w14:textId="702D50AE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660B" w14:textId="384DF6DC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377796" w:rsidRPr="00390947" w14:paraId="64002E24" w14:textId="77777777" w:rsidTr="00B62E16">
        <w:trPr>
          <w:trHeight w:val="559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B27A" w14:textId="6838F4FD" w:rsidR="00377796" w:rsidRPr="00390947" w:rsidRDefault="00377796" w:rsidP="003777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 об использовании средств субсидий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CF9A" w14:textId="6C1B6DD1" w:rsidR="00377796" w:rsidRPr="00390947" w:rsidRDefault="00377796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4C9E" w14:textId="2DC81D9A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Незаконное и неэффективное использование средств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2509" w14:textId="7F7943D7" w:rsidR="00377796" w:rsidRPr="00390947" w:rsidRDefault="00377796" w:rsidP="003777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87F8" w14:textId="77777777" w:rsidR="00377796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принятию решений заместителя директора по спортивной подготовке.</w:t>
            </w:r>
          </w:p>
          <w:p w14:paraId="5F7D1167" w14:textId="77777777" w:rsidR="00377796" w:rsidRPr="00390947" w:rsidRDefault="00377796" w:rsidP="00B62E1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Учреждения.</w:t>
            </w:r>
          </w:p>
          <w:p w14:paraId="6D54A9BA" w14:textId="5C11943A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377796" w:rsidRPr="00390947" w14:paraId="376A2EC1" w14:textId="77777777" w:rsidTr="00B62E16">
        <w:trPr>
          <w:trHeight w:val="55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7A57" w14:textId="1FC39FAC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Регистрация материальных ценностей и ведение баз данных материальных ценностей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1800" w14:textId="2D8F3F42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- ответственные лица, заместитель директора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7AE9" w14:textId="54D1C218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- досрочное списание материальных средств и расходных материалов с регистрационного учета. Отсутствие регулярного контроля наличия и сохранности имущества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1E5A" w14:textId="3CDC72CF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3724" w14:textId="680A8C24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работы по контролю за деятельностью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Учреждения.</w:t>
            </w:r>
          </w:p>
        </w:tc>
      </w:tr>
      <w:tr w:rsidR="00377796" w:rsidRPr="00390947" w14:paraId="00859C5C" w14:textId="77777777" w:rsidTr="00B62E16">
        <w:trPr>
          <w:trHeight w:val="126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8341" w14:textId="77777777" w:rsidR="00390947" w:rsidRPr="00390947" w:rsidRDefault="00390947" w:rsidP="00836C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функции заказчика, осуществляющего закупки товаров, работ, услуг.</w:t>
            </w:r>
          </w:p>
          <w:p w14:paraId="56E4116D" w14:textId="4B8F4F7F" w:rsidR="00390947" w:rsidRPr="00390947" w:rsidRDefault="00390947" w:rsidP="00836C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закупок, заключение гражданско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договоров на поставку товаров, выполнение работ, оказание услуг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для нужд учреждения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57CC" w14:textId="04960EEA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контрактный управляющий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B257" w14:textId="71246327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разработки и составления технической документации подготовки проектов договоров установление необоснованных преимуществ для отдельных участников закупки .Расстановка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необоснованное расширение (ограничение), упрощение (усложнение) необходимых условий контракта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оговорок относительно их исполнения.</w:t>
            </w:r>
          </w:p>
          <w:p w14:paraId="03732A52" w14:textId="23179106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 подготовке обоснования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начальной (максимальной) цены договора необоснованно:</w:t>
            </w:r>
          </w:p>
          <w:p w14:paraId="4F206163" w14:textId="78DB2BC0" w:rsidR="00390947" w:rsidRPr="00390947" w:rsidRDefault="00390947" w:rsidP="00B62E16">
            <w:pPr>
              <w:tabs>
                <w:tab w:val="center" w:pos="194"/>
                <w:tab w:val="center" w:pos="1481"/>
                <w:tab w:val="center" w:pos="3171"/>
                <w:tab w:val="center" w:pos="4825"/>
              </w:tabs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расширен (ограничен) круг возможных участников закупки;</w:t>
            </w:r>
          </w:p>
          <w:p w14:paraId="28450130" w14:textId="1BFCB094" w:rsidR="00390947" w:rsidRPr="00390947" w:rsidRDefault="00390947" w:rsidP="00B62E16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3777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завышена (занижена) цена договора необоснованное завышение (занижение) цены объекта закупок;</w:t>
            </w:r>
          </w:p>
          <w:p w14:paraId="7A4B4954" w14:textId="480ED656" w:rsidR="00390947" w:rsidRPr="00390947" w:rsidRDefault="00390947" w:rsidP="00B62E16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3777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необоснованное усложнение (упрощение) процедур определения поставщика;</w:t>
            </w:r>
          </w:p>
          <w:p w14:paraId="26BD7227" w14:textId="73545CFA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3777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</w:t>
            </w:r>
          </w:p>
          <w:p w14:paraId="1F99B3F3" w14:textId="20951712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размещение заказа аврально в конце года (квартала);</w:t>
            </w:r>
          </w:p>
          <w:p w14:paraId="4F6602DA" w14:textId="7C418066" w:rsidR="00390947" w:rsidRPr="00390947" w:rsidRDefault="00390947" w:rsidP="00B62E16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необоснованное затягивание или ускорение процесса осуществления закупок;</w:t>
            </w:r>
          </w:p>
          <w:p w14:paraId="2E1860BC" w14:textId="77777777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совершение сделок с нарушением установленного порядка требований закона в личных интересах;</w:t>
            </w:r>
          </w:p>
          <w:p w14:paraId="1788391E" w14:textId="3E603561" w:rsidR="00390947" w:rsidRPr="00390947" w:rsidRDefault="00390947" w:rsidP="00B62E16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заключение договоров без соблюдения установленной процедуры;</w:t>
            </w:r>
          </w:p>
          <w:p w14:paraId="164F3B55" w14:textId="77777777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отказ от проведения мониторинга цен на товары и услуги;</w:t>
            </w:r>
          </w:p>
          <w:p w14:paraId="2D9CEEF4" w14:textId="77777777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предоставление заведомо ложных сведений о проведении мониторинга цен на товары и услуги.</w:t>
            </w:r>
          </w:p>
          <w:p w14:paraId="18F3BEC3" w14:textId="77E7BD1E" w:rsidR="00390947" w:rsidRPr="00390947" w:rsidRDefault="00390947" w:rsidP="00B62E16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 приёмке результатов выполненных работ (поставленных потенциальным участником закупки). Дискриминационные изменения документации.</w:t>
            </w:r>
          </w:p>
          <w:p w14:paraId="119DD9D8" w14:textId="0F4E6546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 приёме котировочных заявок, конкурсных заявок склонение к разглашению информации об Учреждениях и лицах, подавших заявки на участие в процедурах по размещению заказов на поставку товаров, выполнение работ, оказание услуг для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нужд предприятия, необоснованный отказ в приёме заявки, несвоевременная регистрация заявки.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F7CD" w14:textId="7E1A0A5B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667C" w14:textId="482AD118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работником при осуществлении коррупционно-опасной функции. 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</w:t>
            </w:r>
            <w:r w:rsidRPr="003909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регламентирующими вопросы предупреждения и противодействия коррупции в Учреждения. Нормативное регулирование порядка, способа и сроков совершения действий работником при осуществлении коррупционно-опасной функции. Оборудование мест взаимодействия работников и представителей участников торгов средствами аудио, видео-записи.</w:t>
            </w:r>
          </w:p>
        </w:tc>
      </w:tr>
      <w:tr w:rsidR="00377796" w:rsidRPr="00390947" w14:paraId="76E89CBC" w14:textId="77777777" w:rsidTr="00B62E16">
        <w:trPr>
          <w:trHeight w:val="2137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3E85" w14:textId="72D40AFB" w:rsidR="00390947" w:rsidRPr="00390947" w:rsidRDefault="00390947" w:rsidP="00390947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6BE6" w14:textId="318F04B6" w:rsidR="00390947" w:rsidRPr="00390947" w:rsidRDefault="00390947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B559" w14:textId="4BB62F0D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14:paraId="500E52DC" w14:textId="2737E6E8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A8F3" w14:textId="78DCECC6" w:rsidR="00390947" w:rsidRPr="00390947" w:rsidRDefault="00390947" w:rsidP="0039094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E204" w14:textId="07D3CD4A" w:rsidR="00390947" w:rsidRPr="00390947" w:rsidRDefault="00390947" w:rsidP="00B62E1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работа комиссии по установлению стимулирующих выплат работникам Учреждения.</w:t>
            </w:r>
          </w:p>
          <w:p w14:paraId="659742C0" w14:textId="26E2CAC3" w:rsidR="00390947" w:rsidRPr="00390947" w:rsidRDefault="00390947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 системе оплаты труда в Учреждении. Разъяснение ответственным лицам о мерах ответственности за совершение коррупционных правонарушений. Контроль соблюдения трудовой дисциплины.</w:t>
            </w:r>
          </w:p>
        </w:tc>
      </w:tr>
      <w:tr w:rsidR="00377796" w:rsidRPr="00390947" w14:paraId="4EAD2421" w14:textId="77777777" w:rsidTr="00B62E16">
        <w:trPr>
          <w:trHeight w:val="141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9F36" w14:textId="0B9E3F53" w:rsidR="00377796" w:rsidRPr="00390947" w:rsidRDefault="00377796" w:rsidP="0037779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работников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CB62" w14:textId="79EDC7BA" w:rsidR="00377796" w:rsidRPr="00390947" w:rsidRDefault="00377796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директора, члены аттестационной комиссии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D48A" w14:textId="104F0FAD" w:rsidR="00377796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Необъективная оценка деятельности работников, завышение результативности труда.</w:t>
            </w:r>
          </w:p>
          <w:p w14:paraId="497C569A" w14:textId="1F3C80E7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недостоверной информации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3048" w14:textId="6156E8E3" w:rsidR="00377796" w:rsidRPr="00390947" w:rsidRDefault="00377796" w:rsidP="003777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67F9" w14:textId="61FF7EE4" w:rsidR="00377796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14:paraId="753007EE" w14:textId="0C30343E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377796" w:rsidRPr="00390947" w14:paraId="25A1DA72" w14:textId="77777777" w:rsidTr="00B62E16">
        <w:trPr>
          <w:trHeight w:val="141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2369" w14:textId="18854BB5" w:rsidR="00377796" w:rsidRPr="00390947" w:rsidRDefault="00377796" w:rsidP="0037779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и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спортсменов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5C6C" w14:textId="3214200F" w:rsidR="00377796" w:rsidRPr="00390947" w:rsidRDefault="00377796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</w:t>
            </w:r>
            <w:r w:rsidR="00836C9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5693" w14:textId="4419295A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непредусмотренных законом преимуществ (протекционизм, семейственность) для поступления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4035" w14:textId="7D2A956E" w:rsidR="00377796" w:rsidRPr="00390947" w:rsidRDefault="00377796" w:rsidP="003777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264B" w14:textId="05D2B42E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открытой информации о </w:t>
            </w:r>
            <w:r w:rsidR="00836C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критериях к зачислению в число спортсменов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Соблюдение нормативных документов по вопросам порядка </w:t>
            </w:r>
            <w:r w:rsidR="00836C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 в организацию</w:t>
            </w:r>
          </w:p>
        </w:tc>
      </w:tr>
      <w:tr w:rsidR="00377796" w:rsidRPr="00390947" w14:paraId="2B6A3E3E" w14:textId="77777777" w:rsidTr="00B62E16">
        <w:trPr>
          <w:trHeight w:val="5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DD03" w14:textId="62B0F418" w:rsidR="00377796" w:rsidRPr="00390947" w:rsidRDefault="00377796" w:rsidP="0037779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служебной информацией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7927" w14:textId="7F2A4B8F" w:rsidR="00377796" w:rsidRPr="00390947" w:rsidRDefault="00377796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начальники отделов,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CECB" w14:textId="04515361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доступа к информационным ресурсам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24DF" w14:textId="6A981AAF" w:rsidR="00377796" w:rsidRPr="00390947" w:rsidRDefault="00377796" w:rsidP="003777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Низкая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8B21" w14:textId="056B66BF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утверждённой антикоррупционной политики Учреждения, разъяснения работникам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 мерах ответственности за совершение коррупционных правонарушений </w:t>
            </w:r>
          </w:p>
        </w:tc>
      </w:tr>
      <w:tr w:rsidR="00377796" w:rsidRPr="00390947" w14:paraId="1D51464F" w14:textId="77777777" w:rsidTr="00B62E16">
        <w:trPr>
          <w:trHeight w:val="701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B1EB" w14:textId="6E6B2D8F" w:rsidR="00377796" w:rsidRPr="00390947" w:rsidRDefault="00377796" w:rsidP="00836C92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об инициировании судебного разбирательства или судьбе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судебного спора, в том числе при представлении интересов учреждения, в судебных и иных органах власти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3B98" w14:textId="491EB218" w:rsidR="00377796" w:rsidRPr="00390947" w:rsidRDefault="00377796" w:rsidP="00B62E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работники </w:t>
            </w:r>
            <w:r w:rsidR="00836C9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, уполномоченные от имени Учреждения совершать процессуальные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0B0A" w14:textId="145442CE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предъявления иска в ситуации, когда очевидно имело место нарушение законных прав и интересов предприятия при наличии всех необходимых доказательств, подтверждающих данный факт, обусловленный материальным или иным вознаграждением работника предприятия или обещанием такого вознаграждения в будущем со стороны лица, нарушающего эти права и интересы (причинившего имущественный ущерб)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49CA" w14:textId="604A1131" w:rsidR="00377796" w:rsidRPr="00390947" w:rsidRDefault="00377796" w:rsidP="003777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8F91" w14:textId="77777777" w:rsidR="00836C92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работнику Учреждения:</w:t>
            </w:r>
          </w:p>
          <w:p w14:paraId="7B95E0C9" w14:textId="6B5D7A85" w:rsidR="00377796" w:rsidRPr="00390947" w:rsidRDefault="00377796" w:rsidP="00B62E1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незамедлительно сообщить руководству о склонении его к совершению коррупционного правонарушения;</w:t>
            </w:r>
          </w:p>
          <w:p w14:paraId="3FDD7AE0" w14:textId="607B3994" w:rsidR="00377796" w:rsidRPr="00390947" w:rsidRDefault="00377796" w:rsidP="00B62E1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за совершение коррупционных правонарушений</w:t>
            </w:r>
            <w:r w:rsidR="00836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BFC6F5" w14:textId="77777777" w:rsidR="00377796" w:rsidRPr="00390947" w:rsidRDefault="00377796" w:rsidP="00B62E1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материалов судебных дел в части реализации работниками Учреждения </w:t>
            </w:r>
          </w:p>
          <w:p w14:paraId="344384FA" w14:textId="725CD52E" w:rsidR="00377796" w:rsidRPr="00390947" w:rsidRDefault="00377796" w:rsidP="00B62E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4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утверждённой правовой позиции</w:t>
            </w:r>
          </w:p>
        </w:tc>
      </w:tr>
    </w:tbl>
    <w:p w14:paraId="58AA8636" w14:textId="77777777" w:rsidR="00E473A0" w:rsidRDefault="00E473A0" w:rsidP="00836C92"/>
    <w:sectPr w:rsidR="00E473A0" w:rsidSect="00E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5F"/>
    <w:rsid w:val="00377796"/>
    <w:rsid w:val="00390947"/>
    <w:rsid w:val="006E73C4"/>
    <w:rsid w:val="00836C92"/>
    <w:rsid w:val="00B62E16"/>
    <w:rsid w:val="00C74A84"/>
    <w:rsid w:val="00E473A0"/>
    <w:rsid w:val="00EA5EDF"/>
    <w:rsid w:val="00E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4200"/>
  <w15:chartTrackingRefBased/>
  <w15:docId w15:val="{3959623C-0F61-4597-A5B5-1AE1668B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2024-04-03T04:09:00Z</cp:lastPrinted>
  <dcterms:created xsi:type="dcterms:W3CDTF">2024-04-03T03:27:00Z</dcterms:created>
  <dcterms:modified xsi:type="dcterms:W3CDTF">2024-04-03T04:10:00Z</dcterms:modified>
</cp:coreProperties>
</file>